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DABE2" w14:textId="5A5F0908" w:rsidR="007D4296" w:rsidRPr="007D4296" w:rsidRDefault="007D4296" w:rsidP="007D4296">
      <w:pPr>
        <w:rPr>
          <w:b/>
          <w:bCs/>
        </w:rPr>
      </w:pPr>
      <w:r>
        <w:rPr>
          <w:b/>
          <w:bCs/>
        </w:rPr>
        <w:t xml:space="preserve">SJP </w:t>
      </w:r>
      <w:r w:rsidRPr="007D4296">
        <w:rPr>
          <w:b/>
          <w:bCs/>
        </w:rPr>
        <w:t>Brand</w:t>
      </w:r>
      <w:r>
        <w:rPr>
          <w:b/>
          <w:bCs/>
        </w:rPr>
        <w:t>ing</w:t>
      </w:r>
    </w:p>
    <w:p w14:paraId="0BA7FBE2" w14:textId="77777777" w:rsidR="007D4296" w:rsidRPr="007D4296" w:rsidRDefault="007D4296" w:rsidP="007D4296">
      <w:r w:rsidRPr="007D4296">
        <w:t>Our colour palette is bold, impactful and eye catching. It retains our confident heritage with the bold use of white and navy, while introducing a striking and recognisable supporting palette that makes us stand out from our competitors.</w:t>
      </w:r>
    </w:p>
    <w:p w14:paraId="4676CD77" w14:textId="77777777" w:rsidR="007D4296" w:rsidRPr="007D4296" w:rsidRDefault="007D4296" w:rsidP="007D4296">
      <w:pPr>
        <w:rPr>
          <w:b/>
          <w:bCs/>
        </w:rPr>
      </w:pPr>
      <w:r w:rsidRPr="007D4296">
        <w:rPr>
          <w:b/>
          <w:bCs/>
        </w:rPr>
        <w:t>Our new colour palette</w:t>
      </w:r>
    </w:p>
    <w:p w14:paraId="56B52931" w14:textId="77777777" w:rsidR="007D4296" w:rsidRPr="007D4296" w:rsidRDefault="007D4296" w:rsidP="007D4296">
      <w:r w:rsidRPr="007D4296">
        <w:rPr>
          <w:i/>
          <w:iCs/>
        </w:rPr>
        <w:t>We have provided RGB and HEX codes which can be used when selecting colours in a digital setting. Print designers will need to refer to the brand guidelines to obtain corresponding CMYK and PMS codes.</w:t>
      </w:r>
    </w:p>
    <w:p w14:paraId="7EFA2A44" w14:textId="77777777" w:rsidR="007D4296" w:rsidRPr="007D4296" w:rsidRDefault="007D4296" w:rsidP="007D4296">
      <w:pPr>
        <w:rPr>
          <w:b/>
          <w:bCs/>
        </w:rPr>
      </w:pPr>
      <w:r w:rsidRPr="007D4296">
        <w:rPr>
          <w:b/>
          <w:bCs/>
        </w:rPr>
        <w:t>Primary colours</w:t>
      </w:r>
    </w:p>
    <w:p w14:paraId="5E34815D" w14:textId="77777777" w:rsidR="007D4296" w:rsidRPr="007D4296" w:rsidRDefault="007D4296" w:rsidP="007D4296">
      <w:r w:rsidRPr="007D4296">
        <w:t>White is an important brand colour. It’s not just negative space but should be used as an active colour choice to allow our other assets a clear stage to communicate on. White enhances our palette.</w:t>
      </w:r>
    </w:p>
    <w:p w14:paraId="1F53C6FF" w14:textId="77777777" w:rsidR="007D4296" w:rsidRPr="007D4296" w:rsidRDefault="007D4296" w:rsidP="007D4296">
      <w:r w:rsidRPr="007D4296">
        <w:t>We have evolved but not forgotten who we are. Our recognisable navy has become richer and more digital friendly.</w:t>
      </w:r>
    </w:p>
    <w:p w14:paraId="6C05E1ED" w14:textId="77777777" w:rsidR="007D4296" w:rsidRPr="007D4296" w:rsidRDefault="007D4296" w:rsidP="007D4296">
      <w:pPr>
        <w:rPr>
          <w:b/>
          <w:bCs/>
        </w:rPr>
      </w:pPr>
      <w:r w:rsidRPr="007D4296">
        <w:rPr>
          <w:b/>
          <w:bCs/>
        </w:rPr>
        <w:t>Our distinctive turquoise</w:t>
      </w:r>
    </w:p>
    <w:p w14:paraId="38B93144" w14:textId="77777777" w:rsidR="007D4296" w:rsidRPr="007D4296" w:rsidRDefault="007D4296" w:rsidP="007D4296">
      <w:r w:rsidRPr="007D4296">
        <w:t>To support our primary colours, we’re adding a recognisable element to our visual identity and giving depth and emotion to our tapestry story.</w:t>
      </w:r>
    </w:p>
    <w:p w14:paraId="33A3D465" w14:textId="77777777" w:rsidR="007D4296" w:rsidRPr="007D4296" w:rsidRDefault="007D4296" w:rsidP="007D4296">
      <w:r w:rsidRPr="007D4296">
        <w:t>This is our primary way of representing St. James’s Place. Our colour palette in these proportions should be a recognisable feature of our corporate communications.</w:t>
      </w:r>
    </w:p>
    <w:p w14:paraId="2F18069A" w14:textId="335EB74B" w:rsidR="007D4296" w:rsidRPr="007D4296" w:rsidRDefault="007D4296" w:rsidP="007D4296">
      <w:r w:rsidRPr="007D4296">
        <w:drawing>
          <wp:inline distT="0" distB="0" distL="0" distR="0" wp14:anchorId="53AA802D" wp14:editId="1815686A">
            <wp:extent cx="3569335" cy="5633459"/>
            <wp:effectExtent l="0" t="3175" r="8890" b="8890"/>
            <wp:docPr id="1639269000" name="Picture 1" descr="A close-up of a blue and white car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269000" name="Picture 1" descr="A close-up of a blue and white card&#10;&#10;AI-generated content may be incorrect."/>
                    <pic:cNvPicPr/>
                  </pic:nvPicPr>
                  <pic:blipFill rotWithShape="1">
                    <a:blip r:embed="rId4"/>
                    <a:srcRect t="21606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578534" cy="56479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F5AAF4" w14:textId="77777777" w:rsidR="007D4296" w:rsidRDefault="007D4296" w:rsidP="007D4296">
      <w:pPr>
        <w:rPr>
          <w:b/>
          <w:bCs/>
        </w:rPr>
      </w:pPr>
    </w:p>
    <w:p w14:paraId="53599FBC" w14:textId="77777777" w:rsidR="007D4296" w:rsidRDefault="007D4296" w:rsidP="007D4296">
      <w:pPr>
        <w:rPr>
          <w:b/>
          <w:bCs/>
        </w:rPr>
      </w:pPr>
    </w:p>
    <w:p w14:paraId="47C2089A" w14:textId="25AC0572" w:rsidR="007D4296" w:rsidRPr="007D4296" w:rsidRDefault="007D4296" w:rsidP="007D4296">
      <w:pPr>
        <w:rPr>
          <w:b/>
          <w:bCs/>
        </w:rPr>
      </w:pPr>
      <w:r w:rsidRPr="007D4296">
        <w:rPr>
          <w:b/>
          <w:bCs/>
        </w:rPr>
        <w:lastRenderedPageBreak/>
        <w:t>Secondary and neutral colours</w:t>
      </w:r>
    </w:p>
    <w:p w14:paraId="79D0E0CC" w14:textId="77777777" w:rsidR="007D4296" w:rsidRPr="007D4296" w:rsidRDefault="007D4296" w:rsidP="007D4296">
      <w:r w:rsidRPr="007D4296">
        <w:t>When the layout calls for more information further into a document, white is used as the background colour, supported by blue, lilac, yellow, orange, pink, green and our three neutrals, light, mid and dark silver.</w:t>
      </w:r>
    </w:p>
    <w:p w14:paraId="5D4CDEAE" w14:textId="15ED0883" w:rsidR="007D4296" w:rsidRPr="007D4296" w:rsidRDefault="007D4296" w:rsidP="007D4296">
      <w:r w:rsidRPr="007D4296">
        <w:t>We’re known for our ability to understand and translate information. Our infographics and signposting require the flexibility to differentiate and communicate using our complimentary supporting colours.</w:t>
      </w:r>
      <w:r w:rsidRPr="007D4296">
        <w:drawing>
          <wp:inline distT="0" distB="0" distL="0" distR="0" wp14:anchorId="144C39A5" wp14:editId="28406E0E">
            <wp:extent cx="4565510" cy="6563995"/>
            <wp:effectExtent l="0" t="0" r="6985" b="8255"/>
            <wp:docPr id="2023018865" name="Picture 1" descr="A close up of a colo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018865" name="Picture 1" descr="A close up of a color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8694" cy="6568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79AB1" w14:textId="33B9E561" w:rsidR="007D4296" w:rsidRDefault="007D4296" w:rsidP="007D4296">
      <w:r w:rsidRPr="007D4296">
        <mc:AlternateContent>
          <mc:Choice Requires="wps">
            <w:drawing>
              <wp:inline distT="0" distB="0" distL="0" distR="0" wp14:anchorId="57421B80" wp14:editId="3A2EE2A7">
                <wp:extent cx="304800" cy="304800"/>
                <wp:effectExtent l="0" t="0" r="0" b="0"/>
                <wp:docPr id="133618967" name="Rectangl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EE5F12" id="Rectangle 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6C3A3C16" w14:textId="77777777" w:rsidR="007D4296" w:rsidRDefault="007D4296" w:rsidP="007D4296"/>
    <w:p w14:paraId="16A92F5C" w14:textId="77777777" w:rsidR="007D4296" w:rsidRPr="007D4296" w:rsidRDefault="007D4296" w:rsidP="007D4296"/>
    <w:p w14:paraId="63C65E34" w14:textId="77777777" w:rsidR="007D4296" w:rsidRPr="007D4296" w:rsidRDefault="007D4296" w:rsidP="007D4296">
      <w:pPr>
        <w:rPr>
          <w:b/>
          <w:bCs/>
        </w:rPr>
      </w:pPr>
      <w:r w:rsidRPr="007D4296">
        <w:rPr>
          <w:b/>
          <w:bCs/>
        </w:rPr>
        <w:t>Using colours</w:t>
      </w:r>
    </w:p>
    <w:p w14:paraId="4C18CBEE" w14:textId="77777777" w:rsidR="007D4296" w:rsidRPr="007D4296" w:rsidRDefault="007D4296" w:rsidP="007D4296">
      <w:pPr>
        <w:rPr>
          <w:b/>
          <w:bCs/>
        </w:rPr>
      </w:pPr>
      <w:r w:rsidRPr="007D4296">
        <w:rPr>
          <w:b/>
          <w:bCs/>
        </w:rPr>
        <w:t>Primary colours</w:t>
      </w:r>
    </w:p>
    <w:p w14:paraId="6E543789" w14:textId="77777777" w:rsidR="007D4296" w:rsidRPr="007D4296" w:rsidRDefault="007D4296" w:rsidP="007D4296">
      <w:r w:rsidRPr="007D4296">
        <w:t>Using a combination of colours is key in creating a powerful visual appearance for our brand. SJP’s unique look comes from our consistent application of our primary colours, navy and white.</w:t>
      </w:r>
    </w:p>
    <w:p w14:paraId="2FE366F3" w14:textId="77777777" w:rsidR="007D4296" w:rsidRPr="007D4296" w:rsidRDefault="007D4296" w:rsidP="007D4296">
      <w:r w:rsidRPr="007D4296">
        <w:t>Maintaining this balance of white and navy keeps us looking light and contemporary.</w:t>
      </w:r>
    </w:p>
    <w:p w14:paraId="41F14C92" w14:textId="42C48946" w:rsidR="007D4296" w:rsidRPr="007D4296" w:rsidRDefault="007D4296" w:rsidP="007D4296">
      <w:r w:rsidRPr="007D4296">
        <w:drawing>
          <wp:inline distT="0" distB="0" distL="0" distR="0" wp14:anchorId="08D3105C" wp14:editId="495E826D">
            <wp:extent cx="5731510" cy="2692400"/>
            <wp:effectExtent l="0" t="0" r="2540" b="0"/>
            <wp:docPr id="102010245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10245" name="Picture 1" descr="A screenshot of a computer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9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D4296">
        <mc:AlternateContent>
          <mc:Choice Requires="wps">
            <w:drawing>
              <wp:inline distT="0" distB="0" distL="0" distR="0" wp14:anchorId="1E25D578" wp14:editId="5DDE28D5">
                <wp:extent cx="304800" cy="304800"/>
                <wp:effectExtent l="0" t="0" r="0" b="0"/>
                <wp:docPr id="911611237" name="Rectangl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0D9AD6" id="Rectangle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6F9510AC" w14:textId="77777777" w:rsidR="007D4296" w:rsidRDefault="007D4296" w:rsidP="007D4296">
      <w:pPr>
        <w:rPr>
          <w:b/>
          <w:bCs/>
        </w:rPr>
      </w:pPr>
    </w:p>
    <w:p w14:paraId="535AE599" w14:textId="77777777" w:rsidR="007D4296" w:rsidRDefault="007D4296" w:rsidP="007D4296">
      <w:pPr>
        <w:rPr>
          <w:b/>
          <w:bCs/>
        </w:rPr>
      </w:pPr>
    </w:p>
    <w:p w14:paraId="2DE186BF" w14:textId="77777777" w:rsidR="007D4296" w:rsidRDefault="007D4296" w:rsidP="007D4296">
      <w:pPr>
        <w:rPr>
          <w:b/>
          <w:bCs/>
        </w:rPr>
      </w:pPr>
    </w:p>
    <w:p w14:paraId="1E22F004" w14:textId="77777777" w:rsidR="007D4296" w:rsidRDefault="007D4296" w:rsidP="007D4296">
      <w:pPr>
        <w:rPr>
          <w:b/>
          <w:bCs/>
        </w:rPr>
      </w:pPr>
    </w:p>
    <w:p w14:paraId="6F8949FF" w14:textId="77777777" w:rsidR="007D4296" w:rsidRDefault="007D4296" w:rsidP="007D4296">
      <w:pPr>
        <w:rPr>
          <w:b/>
          <w:bCs/>
        </w:rPr>
      </w:pPr>
    </w:p>
    <w:p w14:paraId="7B3E9BA4" w14:textId="77777777" w:rsidR="007D4296" w:rsidRDefault="007D4296" w:rsidP="007D4296">
      <w:pPr>
        <w:rPr>
          <w:b/>
          <w:bCs/>
        </w:rPr>
      </w:pPr>
    </w:p>
    <w:p w14:paraId="2AF829DD" w14:textId="77777777" w:rsidR="007D4296" w:rsidRDefault="007D4296" w:rsidP="007D4296">
      <w:pPr>
        <w:rPr>
          <w:b/>
          <w:bCs/>
        </w:rPr>
      </w:pPr>
    </w:p>
    <w:p w14:paraId="551FA3E9" w14:textId="77777777" w:rsidR="007D4296" w:rsidRDefault="007D4296" w:rsidP="007D4296">
      <w:pPr>
        <w:rPr>
          <w:b/>
          <w:bCs/>
        </w:rPr>
      </w:pPr>
    </w:p>
    <w:p w14:paraId="6420CECA" w14:textId="77777777" w:rsidR="007D4296" w:rsidRDefault="007D4296" w:rsidP="007D4296">
      <w:pPr>
        <w:rPr>
          <w:b/>
          <w:bCs/>
        </w:rPr>
      </w:pPr>
    </w:p>
    <w:p w14:paraId="6BF4520D" w14:textId="77777777" w:rsidR="007D4296" w:rsidRDefault="007D4296" w:rsidP="007D4296">
      <w:pPr>
        <w:rPr>
          <w:b/>
          <w:bCs/>
        </w:rPr>
      </w:pPr>
    </w:p>
    <w:p w14:paraId="78EB81A3" w14:textId="77777777" w:rsidR="007D4296" w:rsidRDefault="007D4296" w:rsidP="007D4296">
      <w:pPr>
        <w:rPr>
          <w:b/>
          <w:bCs/>
        </w:rPr>
      </w:pPr>
    </w:p>
    <w:p w14:paraId="13596496" w14:textId="77777777" w:rsidR="007D4296" w:rsidRDefault="007D4296" w:rsidP="007D4296">
      <w:pPr>
        <w:rPr>
          <w:b/>
          <w:bCs/>
        </w:rPr>
      </w:pPr>
    </w:p>
    <w:p w14:paraId="7B20DEF8" w14:textId="77777777" w:rsidR="007D4296" w:rsidRDefault="007D4296" w:rsidP="007D4296">
      <w:pPr>
        <w:rPr>
          <w:b/>
          <w:bCs/>
        </w:rPr>
      </w:pPr>
    </w:p>
    <w:p w14:paraId="02167BCA" w14:textId="77777777" w:rsidR="007D4296" w:rsidRDefault="007D4296" w:rsidP="007D4296">
      <w:pPr>
        <w:rPr>
          <w:b/>
          <w:bCs/>
        </w:rPr>
      </w:pPr>
    </w:p>
    <w:p w14:paraId="61136424" w14:textId="3716D5D7" w:rsidR="007D4296" w:rsidRPr="007D4296" w:rsidRDefault="007D4296" w:rsidP="007D4296">
      <w:pPr>
        <w:rPr>
          <w:b/>
          <w:bCs/>
        </w:rPr>
      </w:pPr>
      <w:r w:rsidRPr="007D4296">
        <w:rPr>
          <w:b/>
          <w:bCs/>
        </w:rPr>
        <w:lastRenderedPageBreak/>
        <w:t>Colour balance</w:t>
      </w:r>
    </w:p>
    <w:p w14:paraId="3FF59085" w14:textId="77777777" w:rsidR="007D4296" w:rsidRPr="007D4296" w:rsidRDefault="007D4296" w:rsidP="007D4296">
      <w:r w:rsidRPr="007D4296">
        <w:t>Working out the correct colour balance for all our communications is never an exact science. To avoid mistakes, follow our colour balance chart as closely as possible.</w:t>
      </w:r>
    </w:p>
    <w:p w14:paraId="4AB6172E" w14:textId="77777777" w:rsidR="007D4296" w:rsidRPr="007D4296" w:rsidRDefault="007D4296" w:rsidP="007D4296">
      <w:r w:rsidRPr="007D4296">
        <w:t>Our primary colours, white and navy, are ever-present and are used on all top-line communications. Together they make up approximately two thirds of colours used.</w:t>
      </w:r>
    </w:p>
    <w:p w14:paraId="46A429E2" w14:textId="77777777" w:rsidR="007D4296" w:rsidRPr="007D4296" w:rsidRDefault="007D4296" w:rsidP="007D4296">
      <w:r w:rsidRPr="007D4296">
        <w:t>Turquoise is our lead supporting colour and should be used predominantly throughout top-level and defined secondary spaces. Our secondary colours should occupy the same amount of real estate as the turquoise alone, combined making up one third of colours used.</w:t>
      </w:r>
    </w:p>
    <w:p w14:paraId="22E7ABB4" w14:textId="4E1AD161" w:rsidR="007D4296" w:rsidRPr="007D4296" w:rsidRDefault="007D4296" w:rsidP="007D4296">
      <w:r w:rsidRPr="007D4296">
        <w:drawing>
          <wp:inline distT="0" distB="0" distL="0" distR="0" wp14:anchorId="75DF5744" wp14:editId="5F1FD7C3">
            <wp:extent cx="5731510" cy="4226560"/>
            <wp:effectExtent l="0" t="0" r="2540" b="2540"/>
            <wp:docPr id="2041606191" name="Picture 1" descr="A chart with different colored lin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606191" name="Picture 1" descr="A chart with different colored lines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2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1D7C6" w14:textId="77777777" w:rsidR="003A519C" w:rsidRDefault="003A519C"/>
    <w:sectPr w:rsidR="003A51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296"/>
    <w:rsid w:val="003A519C"/>
    <w:rsid w:val="007D4296"/>
    <w:rsid w:val="00A90A38"/>
    <w:rsid w:val="00B2665A"/>
    <w:rsid w:val="00F0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7A8C6"/>
  <w15:chartTrackingRefBased/>
  <w15:docId w15:val="{D09AB326-A2AA-475B-A6EE-DD3C5F7E8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42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42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42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42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42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42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42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42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42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42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42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42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42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42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42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42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42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42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42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42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42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42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42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42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42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42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42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42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42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9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5278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1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74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1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85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947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944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988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756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852118">
                                                      <w:marLeft w:val="-300"/>
                                                      <w:marRight w:val="-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1330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176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1886754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8408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6783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8826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635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2033475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6753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409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6478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7547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83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7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294083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817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88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446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1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6565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2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7180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329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647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887351">
                                          <w:marLeft w:val="0"/>
                                          <w:marRight w:val="0"/>
                                          <w:marTop w:val="0"/>
                                          <w:marBottom w:val="3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2519530">
                                          <w:marLeft w:val="0"/>
                                          <w:marRight w:val="0"/>
                                          <w:marTop w:val="0"/>
                                          <w:marBottom w:val="3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527775">
                                          <w:marLeft w:val="0"/>
                                          <w:marRight w:val="0"/>
                                          <w:marTop w:val="0"/>
                                          <w:marBottom w:val="3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239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53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47196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66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23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8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01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3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553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420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266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1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672999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1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97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09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933531">
                                          <w:marLeft w:val="0"/>
                                          <w:marRight w:val="0"/>
                                          <w:marTop w:val="0"/>
                                          <w:marBottom w:val="3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145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11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19410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74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278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94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93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759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348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17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583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3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8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451910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1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5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907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40209">
                                          <w:marLeft w:val="0"/>
                                          <w:marRight w:val="0"/>
                                          <w:marTop w:val="0"/>
                                          <w:marBottom w:val="3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1460448">
                                          <w:marLeft w:val="0"/>
                                          <w:marRight w:val="0"/>
                                          <w:marTop w:val="0"/>
                                          <w:marBottom w:val="3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910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131026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7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61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7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592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324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8174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31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91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44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25484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49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706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923115">
                                          <w:marLeft w:val="0"/>
                                          <w:marRight w:val="0"/>
                                          <w:marTop w:val="0"/>
                                          <w:marBottom w:val="3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86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792961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42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17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48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270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62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043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6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3131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3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3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33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224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77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459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748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074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930798">
                                                      <w:marLeft w:val="-300"/>
                                                      <w:marRight w:val="-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31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239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7462208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1718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5960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8535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9917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229951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9579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96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49178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61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756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74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46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037587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5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432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533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2724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784013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988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338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544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23997">
                                          <w:marLeft w:val="0"/>
                                          <w:marRight w:val="0"/>
                                          <w:marTop w:val="0"/>
                                          <w:marBottom w:val="3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943390">
                                          <w:marLeft w:val="0"/>
                                          <w:marRight w:val="0"/>
                                          <w:marTop w:val="0"/>
                                          <w:marBottom w:val="3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0244315">
                                          <w:marLeft w:val="0"/>
                                          <w:marRight w:val="0"/>
                                          <w:marTop w:val="0"/>
                                          <w:marBottom w:val="3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86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36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87857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0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95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79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637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69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8849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40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46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6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77332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0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70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00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264100">
                                          <w:marLeft w:val="0"/>
                                          <w:marRight w:val="0"/>
                                          <w:marTop w:val="0"/>
                                          <w:marBottom w:val="3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137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4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772362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8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28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61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527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750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49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1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9409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1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2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949348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98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196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092540">
                                          <w:marLeft w:val="0"/>
                                          <w:marRight w:val="0"/>
                                          <w:marTop w:val="0"/>
                                          <w:marBottom w:val="3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90987">
                                          <w:marLeft w:val="0"/>
                                          <w:marRight w:val="0"/>
                                          <w:marTop w:val="0"/>
                                          <w:marBottom w:val="3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020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800396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57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5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156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033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536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316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16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02600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5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9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26569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57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76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01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781496">
                                          <w:marLeft w:val="0"/>
                                          <w:marRight w:val="0"/>
                                          <w:marTop w:val="0"/>
                                          <w:marBottom w:val="3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14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46843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04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08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497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921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040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470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Rhodes</dc:creator>
  <cp:keywords/>
  <dc:description/>
  <cp:lastModifiedBy>Matt Rhodes</cp:lastModifiedBy>
  <cp:revision>1</cp:revision>
  <dcterms:created xsi:type="dcterms:W3CDTF">2025-07-08T10:54:00Z</dcterms:created>
  <dcterms:modified xsi:type="dcterms:W3CDTF">2025-07-08T10:58:00Z</dcterms:modified>
</cp:coreProperties>
</file>